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39e7fcbfa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 G. 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Melbu,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 G. 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2cf5070a2c43ef"/>
      <w:footerReference xmlns:r="http://schemas.openxmlformats.org/officeDocument/2006/relationships" w:type="default" r:id="R17213aa1fcd1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G. OLSEN AS   ·   Org.nr 834 409 062   ·   Coldevins gate 3   ·   8445 MELBU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G.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cf5070a2c43ef" /><Relationship Type="http://schemas.openxmlformats.org/officeDocument/2006/relationships/footer" Target="/word/footer1.xml" Id="R17213aa1fcd14b3e" /></Relationships>
</file>