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c49902708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RENEGADE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RENEGADE AS</w:t>
      </w:r>
    </w:p>
    <w:sectPr>
      <w:headerReference xmlns:r="http://schemas.openxmlformats.org/officeDocument/2006/relationships" w:type="default" r:id="R7d7166b199ea45be"/>
      <w:footerReference xmlns:r="http://schemas.openxmlformats.org/officeDocument/2006/relationships" w:type="default" r:id="R868cd985467a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RENEGADE AS   ·   Org.nr 835 448 002   ·   Glaservegen 127   ·   3727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RENEGADE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166b199ea45be" /><Relationship Type="http://schemas.openxmlformats.org/officeDocument/2006/relationships/footer" Target="/word/footer1.xml" Id="R868cd985467a46dc" /></Relationships>
</file>