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1a44ded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M2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M2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c62fed94e40c0"/>
      <w:footerReference xmlns:r="http://schemas.openxmlformats.org/officeDocument/2006/relationships" w:type="default" r:id="R1237c6e8357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CAPITAL AS   ·   Org.nr 835 661 032   ·   Tømmerholtåsen 32C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c62fed94e40c0" /><Relationship Type="http://schemas.openxmlformats.org/officeDocument/2006/relationships/footer" Target="/word/footer1.xml" Id="R1237c6e835704a2d" /></Relationships>
</file>