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4161d217094c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AGROCONSULT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Kvinesdal,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AGROCONSULT AS</w:t>
      </w:r>
    </w:p>
    <w:sectPr>
      <w:headerReference xmlns:r="http://schemas.openxmlformats.org/officeDocument/2006/relationships" w:type="default" r:id="Rfc3de02f0f2e4de0"/>
      <w:footerReference xmlns:r="http://schemas.openxmlformats.org/officeDocument/2006/relationships" w:type="default" r:id="Rd6cda564685242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AGROCONSULT AS   ·   Org.nr 835 665 682   ·   Vesterdalsvegen 1975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AGROCONSULT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3de02f0f2e4de0" /><Relationship Type="http://schemas.openxmlformats.org/officeDocument/2006/relationships/footer" Target="/word/footer1.xml" Id="Rd6cda5646852421e" /></Relationships>
</file>