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51d242314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bfe51ecd943e0"/>
      <w:footerReference xmlns:r="http://schemas.openxmlformats.org/officeDocument/2006/relationships" w:type="default" r:id="Recd6b70ac5ed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INVEST AS   ·   Org.nr 836 025 172   ·   Granittvegen 25   ·   5583 VIKEDAL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bfe51ecd943e0" /><Relationship Type="http://schemas.openxmlformats.org/officeDocument/2006/relationships/footer" Target="/word/footer1.xml" Id="Recd6b70ac5ed4d9b" /></Relationships>
</file>