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96d6cb59240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 STRAUMSNES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Kvaløysletta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Kvaløysletta,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 STRAUMSNES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b05b0f87684d80"/>
      <w:footerReference xmlns:r="http://schemas.openxmlformats.org/officeDocument/2006/relationships" w:type="default" r:id="R816c2005caac4c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 STRAUMSNES AS   ·   Org.nr 836 239 822   ·   Blåklokkevegen 18   ·   9102 KVALØYSLETTA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 STRAUMSNES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b05b0f87684d80" /><Relationship Type="http://schemas.openxmlformats.org/officeDocument/2006/relationships/footer" Target="/word/footer1.xml" Id="R816c2005caac4c11" /></Relationships>
</file>