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72d9ec998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OG BETONG AS</w:t>
      </w:r>
    </w:p>
    <w:sectPr>
      <w:headerReference xmlns:r="http://schemas.openxmlformats.org/officeDocument/2006/relationships" w:type="default" r:id="Rd4dd96161f33478e"/>
      <w:footerReference xmlns:r="http://schemas.openxmlformats.org/officeDocument/2006/relationships" w:type="default" r:id="R28c6c50899dd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96161f33478e" /><Relationship Type="http://schemas.openxmlformats.org/officeDocument/2006/relationships/footer" Target="/word/footer1.xml" Id="R28c6c50899dd405c" /></Relationships>
</file>