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94184fe27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87abfceac11248bc"/>
      <w:footerReference xmlns:r="http://schemas.openxmlformats.org/officeDocument/2006/relationships" w:type="default" r:id="Rba65ada283ee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bfceac11248bc" /><Relationship Type="http://schemas.openxmlformats.org/officeDocument/2006/relationships/footer" Target="/word/footer1.xml" Id="Rba65ada283ee4fd6" /></Relationships>
</file>