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ee051831014f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TYSNES KRAFTLAG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TYSNES KRAFTLAG AS</w:t>
      </w:r>
    </w:p>
    <w:sectPr>
      <w:headerReference xmlns:r="http://schemas.openxmlformats.org/officeDocument/2006/relationships" w:type="default" r:id="R23bf07daf8ca47c0"/>
      <w:footerReference xmlns:r="http://schemas.openxmlformats.org/officeDocument/2006/relationships" w:type="default" r:id="R8debe637f21a43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KRAFTLAG AS   ·   Org.nr 848 382 922   ·   Teiglandsvegen 7   ·   5680 TYSNES   ·   post@tysneskraftlag.no   ·   www.tysneskraftlag.no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KRAFTLAG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f07daf8ca47c0" /><Relationship Type="http://schemas.openxmlformats.org/officeDocument/2006/relationships/footer" Target="/word/footer1.xml" Id="R8debe637f21a4363" /></Relationships>
</file>