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2c584fc2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RUNE ULVATN AS</w:t>
      </w:r>
    </w:p>
    <w:sectPr>
      <w:headerReference xmlns:r="http://schemas.openxmlformats.org/officeDocument/2006/relationships" w:type="default" r:id="Rd750f85341334318"/>
      <w:footerReference xmlns:r="http://schemas.openxmlformats.org/officeDocument/2006/relationships" w:type="default" r:id="R6ca1b6133d21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RUNE ULVATN AS   ·   Org.nr 853 167 452   ·   Toskavegen 210   ·   5936 MANGER   ·   Tlf. 56 37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RUNE ULVATN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0f85341334318" /><Relationship Type="http://schemas.openxmlformats.org/officeDocument/2006/relationships/footer" Target="/word/footer1.xml" Id="R6ca1b6133d214565" /></Relationships>
</file>