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8406e94ea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BETONMAST TRØNDELAG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BETONMAST TRØNDELAG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0912cc0bb4ee8"/>
      <w:footerReference xmlns:r="http://schemas.openxmlformats.org/officeDocument/2006/relationships" w:type="default" r:id="R8f4b2ea4f79f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BETONMAST TRØNDELAG AS   ·   Org.nr 859 739 822   ·   Falkenborgvegen 36B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BETONMAST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0912cc0bb4ee8" /><Relationship Type="http://schemas.openxmlformats.org/officeDocument/2006/relationships/footer" Target="/word/footer1.xml" Id="R8f4b2ea4f79f4c8c" /></Relationships>
</file>