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0e001de5a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LILLESETH KJETTING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LILLESETH KJETTING AS</w:t>
      </w:r>
    </w:p>
    <w:sectPr>
      <w:headerReference xmlns:r="http://schemas.openxmlformats.org/officeDocument/2006/relationships" w:type="default" r:id="Re6c2c8c9a46046d8"/>
      <w:footerReference xmlns:r="http://schemas.openxmlformats.org/officeDocument/2006/relationships" w:type="default" r:id="Rd3c6ed682f35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LILLESETH KJETTING AS   ·   Org.nr 861 043 002   ·   Disenåvegen 33   ·   2100 SKARNES   ·   firmapost@lilleseth.no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LILLESETH KJETTING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2c8c9a46046d8" /><Relationship Type="http://schemas.openxmlformats.org/officeDocument/2006/relationships/footer" Target="/word/footer1.xml" Id="Rd3c6ed682f3547b4" /></Relationships>
</file>