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8b30c36d0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ÅGE RANGNES</w:t>
      </w:r>
    </w:p>
    <w:sectPr>
      <w:headerReference xmlns:r="http://schemas.openxmlformats.org/officeDocument/2006/relationships" w:type="default" r:id="R9891a376a1c243c6"/>
      <w:footerReference xmlns:r="http://schemas.openxmlformats.org/officeDocument/2006/relationships" w:type="default" r:id="R4d055423e728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ÅGE RANGNES   ·   Org.nr 864 745 512   ·   Nyjordsveien 115   ·   6570 SMØLA   ·   Tlf. 71 54 37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ÅGE RANGNES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1a376a1c243c6" /><Relationship Type="http://schemas.openxmlformats.org/officeDocument/2006/relationships/footer" Target="/word/footer1.xml" Id="R4d055423e7284fe1" /></Relationships>
</file>