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aa5e396f7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BYGGELAGET TIME AS</w:t>
      </w:r>
    </w:p>
    <w:sectPr>
      <w:headerReference xmlns:r="http://schemas.openxmlformats.org/officeDocument/2006/relationships" w:type="default" r:id="R7b5162a6f46e4057"/>
      <w:footerReference xmlns:r="http://schemas.openxmlformats.org/officeDocument/2006/relationships" w:type="default" r:id="R65feaf270b2d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BYGGELAGET TIME AS   ·   Org.nr 866 255 342   ·   Vesthagen 4   ·   4344 BRYNE   ·   Tlf. 51 77 91 91   ·   post@byggelaget.no   ·   www.byggelaget.no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BYGGELAGET 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162a6f46e4057" /><Relationship Type="http://schemas.openxmlformats.org/officeDocument/2006/relationships/footer" Target="/word/footer1.xml" Id="R65feaf270b2d4932" /></Relationships>
</file>