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9c975e63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VVS AS</w:t>
      </w:r>
    </w:p>
    <w:sectPr>
      <w:headerReference xmlns:r="http://schemas.openxmlformats.org/officeDocument/2006/relationships" w:type="default" r:id="R223c6eda230b4e20"/>
      <w:footerReference xmlns:r="http://schemas.openxmlformats.org/officeDocument/2006/relationships" w:type="default" r:id="Rb2bce60aa04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c6eda230b4e20" /><Relationship Type="http://schemas.openxmlformats.org/officeDocument/2006/relationships/footer" Target="/word/footer1.xml" Id="Rb2bce60aa0414da6" /></Relationships>
</file>