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bdc783408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EIENDOMSELSKAP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EIENDOMSELSKAP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e6ce0f4f64f92"/>
      <w:footerReference xmlns:r="http://schemas.openxmlformats.org/officeDocument/2006/relationships" w:type="default" r:id="R2ca4d052855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e6ce0f4f64f92" /><Relationship Type="http://schemas.openxmlformats.org/officeDocument/2006/relationships/footer" Target="/word/footer1.xml" Id="R2ca4d05285524212" /></Relationships>
</file>