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3c0a1189864b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Valestrandsfossen,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KNERTEN AS</w:t>
      </w:r>
    </w:p>
    <w:sectPr>
      <w:headerReference xmlns:r="http://schemas.openxmlformats.org/officeDocument/2006/relationships" w:type="default" r:id="R8226f8903b5c4e6e"/>
      <w:footerReference xmlns:r="http://schemas.openxmlformats.org/officeDocument/2006/relationships" w:type="default" r:id="R94d204657b0340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KNERTEN AS   ·   Org.nr 868 069 082   ·   v/Rolf Henning Rød   ·   5281 VALESTRANDSFOSSEN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KNERTEN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26f8903b5c4e6e" /><Relationship Type="http://schemas.openxmlformats.org/officeDocument/2006/relationships/footer" Target="/word/footer1.xml" Id="R94d204657b03400c" /></Relationships>
</file>