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e6de146ffd48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BYGG/TØMRERMESTER JARLE BYFUGLIEN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BYGG/TØMRERMESTER JARLE BYFUGLIEN</w:t>
      </w:r>
    </w:p>
    <w:sectPr>
      <w:headerReference xmlns:r="http://schemas.openxmlformats.org/officeDocument/2006/relationships" w:type="default" r:id="R7d4428d6f8774564"/>
      <w:footerReference xmlns:r="http://schemas.openxmlformats.org/officeDocument/2006/relationships" w:type="default" r:id="Rc0c17ccd6b3c4d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BYGG/TØMRERMESTER JARLE BYFUGLIEN   ·   Org.nr 870 156 812   ·   Bakkebygde 136   ·   2890 ETNEDAL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BYGG/TØMRERMESTER JARLE BYFUGLIEN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4428d6f8774564" /><Relationship Type="http://schemas.openxmlformats.org/officeDocument/2006/relationships/footer" Target="/word/footer1.xml" Id="Rc0c17ccd6b3c4db9" /></Relationships>
</file>