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89e1313ea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IKS</w:t>
      </w:r>
    </w:p>
    <w:sectPr>
      <w:headerReference xmlns:r="http://schemas.openxmlformats.org/officeDocument/2006/relationships" w:type="default" r:id="R21217f8a6adf4e63"/>
      <w:footerReference xmlns:r="http://schemas.openxmlformats.org/officeDocument/2006/relationships" w:type="default" r:id="R2434cc53f131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IKS   ·   Org.nr 871 035 032   ·   Breiflåtveien 16   ·   4017 STAVANGER   ·   Tlf. 51 90 85 00   ·   ivar@ivar.no   ·   ivar.no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17f8a6adf4e63" /><Relationship Type="http://schemas.openxmlformats.org/officeDocument/2006/relationships/footer" Target="/word/footer1.xml" Id="R2434cc53f131424f" /></Relationships>
</file>