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2aef985f3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ITEK AS</w:t>
      </w:r>
    </w:p>
    <w:sectPr>
      <w:headerReference xmlns:r="http://schemas.openxmlformats.org/officeDocument/2006/relationships" w:type="default" r:id="R9f956e38af2044f1"/>
      <w:footerReference xmlns:r="http://schemas.openxmlformats.org/officeDocument/2006/relationships" w:type="default" r:id="Rba4439a05684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ITEK AS   ·   Org.nr 873 194 472   ·   Havnegata 1   ·   4790 LILLESAND   ·   Tlf. 37 26 70 00   ·   itek@itek.green   ·   www.itek.green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6e38af2044f1" /><Relationship Type="http://schemas.openxmlformats.org/officeDocument/2006/relationships/footer" Target="/word/footer1.xml" Id="Rba4439a056844f81" /></Relationships>
</file>