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25b19c35704e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SÆTH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Åndalsnes,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SÆTH EIENDOM AS</w:t>
      </w:r>
    </w:p>
    <w:sectPr>
      <w:headerReference xmlns:r="http://schemas.openxmlformats.org/officeDocument/2006/relationships" w:type="default" r:id="R150f57237f1546f3"/>
      <w:footerReference xmlns:r="http://schemas.openxmlformats.org/officeDocument/2006/relationships" w:type="default" r:id="Raa436096549940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SÆTH EIENDOM AS   ·   Org.nr 874 536 822   ·   Strandgata 18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SÆTH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0f57237f1546f3" /><Relationship Type="http://schemas.openxmlformats.org/officeDocument/2006/relationships/footer" Target="/word/footer1.xml" Id="Raa4360965499403e" /></Relationships>
</file>