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9465c8920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89aca455641d9"/>
      <w:footerReference xmlns:r="http://schemas.openxmlformats.org/officeDocument/2006/relationships" w:type="default" r:id="Ra58170c009b3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 AS   ·   Org.nr 875 363 182   ·   Brendehaugen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89aca455641d9" /><Relationship Type="http://schemas.openxmlformats.org/officeDocument/2006/relationships/footer" Target="/word/footer1.xml" Id="Ra58170c009b349b2" /></Relationships>
</file>