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cbd03e4fe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DIGITALIS AS</w:t>
      </w:r>
    </w:p>
    <w:sectPr>
      <w:headerReference xmlns:r="http://schemas.openxmlformats.org/officeDocument/2006/relationships" w:type="default" r:id="Re2398e45554c4ada"/>
      <w:footerReference xmlns:r="http://schemas.openxmlformats.org/officeDocument/2006/relationships" w:type="default" r:id="R781122ed0512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DIGITALIS AS   ·   Org.nr 876 785 102   ·   Schønheyders vei 1   ·   1930 AURSKOG   ·   post@digitalisregnskap.no   ·   digitalisregnskap.no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98e45554c4ada" /><Relationship Type="http://schemas.openxmlformats.org/officeDocument/2006/relationships/footer" Target="/word/footer1.xml" Id="R781122ed051242f0" /></Relationships>
</file>