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ce63a1a48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DIGITALIS AS</w:t>
      </w:r>
    </w:p>
    <w:sectPr>
      <w:headerReference xmlns:r="http://schemas.openxmlformats.org/officeDocument/2006/relationships" w:type="default" r:id="Rf51911514fd34e6a"/>
      <w:footerReference xmlns:r="http://schemas.openxmlformats.org/officeDocument/2006/relationships" w:type="default" r:id="R70f7ac258db7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DIGITALIS AS   ·   Org.nr 876 785 102   ·   Schønheyders vei 1   ·   1930 AURSKOG   ·   post@digitalisregnskap.no   ·   digitalisregnskap.no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911514fd34e6a" /><Relationship Type="http://schemas.openxmlformats.org/officeDocument/2006/relationships/footer" Target="/word/footer1.xml" Id="R70f7ac258db746f4" /></Relationships>
</file>