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027691c53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IAC VESTCOLD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IAC VESTCOLD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3adb0ea564a5f"/>
      <w:footerReference xmlns:r="http://schemas.openxmlformats.org/officeDocument/2006/relationships" w:type="default" r:id="Raa19f9fc66d5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IAC VESTCOLD AS   ·   Org.nr 877 301 702   ·   Borgeskogen 15   ·   3160 STOKKE   ·   Tlf. 33 36 06 70   ·   iackulde@online.no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IAC VESTCOLD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3adb0ea564a5f" /><Relationship Type="http://schemas.openxmlformats.org/officeDocument/2006/relationships/footer" Target="/word/footer1.xml" Id="Raa19f9fc66d54606" /></Relationships>
</file>