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79d7abec0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IAC VESTCOLD AS</w:t>
      </w:r>
    </w:p>
    <w:sectPr>
      <w:headerReference xmlns:r="http://schemas.openxmlformats.org/officeDocument/2006/relationships" w:type="default" r:id="R22bcb57ec3a147c5"/>
      <w:footerReference xmlns:r="http://schemas.openxmlformats.org/officeDocument/2006/relationships" w:type="default" r:id="Rb5fd2c1d9e7e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IAC VESTCOLD AS   ·   Org.nr 877 301 702   ·   Borgeskogen 15   ·   3160 STOKKE   ·   Tlf. 33 36 06 70   ·   iackulde@online.no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IAC VESTCOLD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b57ec3a147c5" /><Relationship Type="http://schemas.openxmlformats.org/officeDocument/2006/relationships/footer" Target="/word/footer1.xml" Id="Rb5fd2c1d9e7e4613" /></Relationships>
</file>