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c6c301faa4c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GULBRANDSEN &amp; OLIMB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GULBRANDSEN &amp; OLIMB AS</w:t>
      </w:r>
    </w:p>
    <w:sectPr>
      <w:headerReference xmlns:r="http://schemas.openxmlformats.org/officeDocument/2006/relationships" w:type="default" r:id="Rd7b25f29dda740aa"/>
      <w:footerReference xmlns:r="http://schemas.openxmlformats.org/officeDocument/2006/relationships" w:type="default" r:id="R46f6b6f948b746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GULBRANDSEN &amp; OLIMB AS   ·   Org.nr 879 296 242   ·   Tvetenveien 164   ·   0671 OSLO   ·   Tlf. 22 80 37 50   ·   jan@g-o.no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GULBRANDSEN &amp; OLIMB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25f29dda740aa" /><Relationship Type="http://schemas.openxmlformats.org/officeDocument/2006/relationships/footer" Target="/word/footer1.xml" Id="R46f6b6f948b746ff" /></Relationships>
</file>