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f08ed195d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GULBRANDSEN &amp; OLIMB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&amp; OLIMB AS</w:t>
      </w:r>
    </w:p>
    <w:sectPr>
      <w:headerReference xmlns:r="http://schemas.openxmlformats.org/officeDocument/2006/relationships" w:type="default" r:id="R93b1d5f8386144c3"/>
      <w:footerReference xmlns:r="http://schemas.openxmlformats.org/officeDocument/2006/relationships" w:type="default" r:id="R6105af409b07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&amp; OLIMB AS   ·   Org.nr 879 296 242   ·   Tvetenveien 164   ·   0671 OSLO   ·   Tlf. 22 80 37 50   ·   jan@g-o.no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&amp; OLIMB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1d5f8386144c3" /><Relationship Type="http://schemas.openxmlformats.org/officeDocument/2006/relationships/footer" Target="/word/footer1.xml" Id="R6105af409b0742f8" /></Relationships>
</file>