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a5c1770b641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BERGETHON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BERGETHON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e1df926fce4be5"/>
      <w:footerReference xmlns:r="http://schemas.openxmlformats.org/officeDocument/2006/relationships" w:type="default" r:id="R84e25dd697ca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BERGETHON AS   ·   Org.nr 879 414 202   ·   c/o Bjørnar Johnny Karlsen, Rektor Qvigstads gate 31   ·   9009 TROMSØ   ·   Tlf. 77 67 08 05   ·   bjo-john@online.no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1df926fce4be5" /><Relationship Type="http://schemas.openxmlformats.org/officeDocument/2006/relationships/footer" Target="/word/footer1.xml" Id="R84e25dd697ca4029" /></Relationships>
</file>