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eb2f6f387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BONDEUNGDOMSLAGET I TROMSØ (BUL-TROMSØ)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BONDEUNGDOMSLAGET I TROMSØ (BUL-TROMSØ)</w:t>
      </w:r>
    </w:p>
    <w:sectPr>
      <w:headerReference xmlns:r="http://schemas.openxmlformats.org/officeDocument/2006/relationships" w:type="default" r:id="R432f0da3a5594114"/>
      <w:footerReference xmlns:r="http://schemas.openxmlformats.org/officeDocument/2006/relationships" w:type="default" r:id="Ree0672a727cc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0da3a5594114" /><Relationship Type="http://schemas.openxmlformats.org/officeDocument/2006/relationships/footer" Target="/word/footer1.xml" Id="Ree0672a727cc499a" /></Relationships>
</file>