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e9ecfb7f0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STABEKK REGNSKAPSSERVICE AS, org.nr 880 405 802,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STABEKK REGNSKAPSSERVICE AS</w:t>
      </w:r>
    </w:p>
    <w:sectPr>
      <w:headerReference xmlns:r="http://schemas.openxmlformats.org/officeDocument/2006/relationships" w:type="default" r:id="R857f47a602164cf1"/>
      <w:footerReference xmlns:r="http://schemas.openxmlformats.org/officeDocument/2006/relationships" w:type="default" r:id="R14441d30b0a4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f47a602164cf1" /><Relationship Type="http://schemas.openxmlformats.org/officeDocument/2006/relationships/footer" Target="/word/footer1.xml" Id="R14441d30b0a44872" /></Relationships>
</file>