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97b24aad8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STABEKK REGNSKAPSSERVICE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STABEKK REGNSKAPSSERVICE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STABEKK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5f36ab89c534855"/>
      <w:footerReference xmlns:r="http://schemas.openxmlformats.org/officeDocument/2006/relationships" w:type="default" r:id="R9971af930c09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6ab89c534855" /><Relationship Type="http://schemas.openxmlformats.org/officeDocument/2006/relationships/footer" Target="/word/footer1.xml" Id="R9971af930c094bed" /></Relationships>
</file>