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db86ed23c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EIENDOM AS</w:t>
      </w:r>
    </w:p>
    <w:sectPr>
      <w:headerReference xmlns:r="http://schemas.openxmlformats.org/officeDocument/2006/relationships" w:type="default" r:id="R9c15338c00cd4276"/>
      <w:footerReference xmlns:r="http://schemas.openxmlformats.org/officeDocument/2006/relationships" w:type="default" r:id="Rc3f9c7edaa29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5338c00cd4276" /><Relationship Type="http://schemas.openxmlformats.org/officeDocument/2006/relationships/footer" Target="/word/footer1.xml" Id="Rc3f9c7edaa294b2e" /></Relationships>
</file>