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2c8be61a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Bjelland,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ARILD TRYGVE ROLAND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ARILD TRYGVE ROLAND AS</w:t>
      </w:r>
    </w:p>
    <w:sectPr>
      <w:headerReference xmlns:r="http://schemas.openxmlformats.org/officeDocument/2006/relationships" w:type="default" r:id="R0fa14e3f70404523"/>
      <w:footerReference xmlns:r="http://schemas.openxmlformats.org/officeDocument/2006/relationships" w:type="default" r:id="Rd0e150fbe095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ARILD TRYGVE ROLAND AS   ·   Org.nr 881 475 022   ·   Skjeggestadlia 43   ·   4536 BJELLAND   ·   post@roland-bygg.no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ARILD TRYGVE ROLAND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14e3f70404523" /><Relationship Type="http://schemas.openxmlformats.org/officeDocument/2006/relationships/footer" Target="/word/footer1.xml" Id="Rd0e150fbe09549e5" /></Relationships>
</file>