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1c1a7f9464c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SVERRE CASPERSEN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CASPERSEN AS</w:t>
      </w:r>
    </w:p>
    <w:sectPr>
      <w:headerReference xmlns:r="http://schemas.openxmlformats.org/officeDocument/2006/relationships" w:type="default" r:id="Rc809efccfd4c4ad2"/>
      <w:footerReference xmlns:r="http://schemas.openxmlformats.org/officeDocument/2006/relationships" w:type="default" r:id="R15cee697308f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CASPERSEN AS   ·   Org.nr 881 868 652   ·   Repslagergata 8   ·   1776 HALDEN   ·   Tlf. 69 17 86 40   ·   firmapost@caspersenas.no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CASPERSEN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9efccfd4c4ad2" /><Relationship Type="http://schemas.openxmlformats.org/officeDocument/2006/relationships/footer" Target="/word/footer1.xml" Id="R15cee697308f4b76" /></Relationships>
</file>