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9e80d5f6f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BETONMAST ASKER OG BÆRUM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BETONMAST ASKER OG BÆRUM AS</w:t>
      </w:r>
    </w:p>
    <w:sectPr>
      <w:headerReference xmlns:r="http://schemas.openxmlformats.org/officeDocument/2006/relationships" w:type="default" r:id="Rca7caea1d6914d7f"/>
      <w:footerReference xmlns:r="http://schemas.openxmlformats.org/officeDocument/2006/relationships" w:type="default" r:id="R076bfb7d5950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ASKER OG BÆRUM AS   ·   Org.nr 882 064 352   ·   Malmskriverveien 20   ·   1337 SANDVIKA   ·   Tlf. 22 17 54 80   ·   ringerike@betonmast.no   ·   www.betonmast.no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caea1d6914d7f" /><Relationship Type="http://schemas.openxmlformats.org/officeDocument/2006/relationships/footer" Target="/word/footer1.xml" Id="R076bfb7d59504092" /></Relationships>
</file>