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6cb8c31f8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MALMAG AS</w:t>
      </w:r>
    </w:p>
    <w:sectPr>
      <w:headerReference xmlns:r="http://schemas.openxmlformats.org/officeDocument/2006/relationships" w:type="default" r:id="R4a2dc7964bd9483a"/>
      <w:footerReference xmlns:r="http://schemas.openxmlformats.org/officeDocument/2006/relationships" w:type="default" r:id="R9ae5c09593c7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AS   ·   Org.nr 882 230 872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dc7964bd9483a" /><Relationship Type="http://schemas.openxmlformats.org/officeDocument/2006/relationships/footer" Target="/word/footer1.xml" Id="R9ae5c09593c7423b" /></Relationships>
</file>