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20c7bb2e9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LANDSKAPSARKITEKTER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LANDSKAPSARKITEKTER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5875f390a4f7b"/>
      <w:footerReference xmlns:r="http://schemas.openxmlformats.org/officeDocument/2006/relationships" w:type="default" r:id="R6fae9585e81c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LANDSKAPSARKITEKTER AS   ·   Org.nr 883 453 212   ·   Grusveien 28B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LANDSKAPSARKITEKTER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5875f390a4f7b" /><Relationship Type="http://schemas.openxmlformats.org/officeDocument/2006/relationships/footer" Target="/word/footer1.xml" Id="R6fae9585e81c4e2a" /></Relationships>
</file>