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7d14b86e954a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DOBLOUG AS</w:t>
      </w:r>
    </w:p>
    <w:sectPr>
      <w:headerReference xmlns:r="http://schemas.openxmlformats.org/officeDocument/2006/relationships" w:type="default" r:id="Ra7ed59ccb8e74190"/>
      <w:footerReference xmlns:r="http://schemas.openxmlformats.org/officeDocument/2006/relationships" w:type="default" r:id="R1609c55623a74d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DOBLOUG AS   ·   Org.nr 885 866 522   ·   Øvermarka 6   ·   2320 FURNES   ·   kontakt@mdobloug.no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DOBLOUG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ed59ccb8e74190" /><Relationship Type="http://schemas.openxmlformats.org/officeDocument/2006/relationships/footer" Target="/word/footer1.xml" Id="R1609c55623a74de2" /></Relationships>
</file>