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275ca6c38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Sollihøgda,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HITECH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HITECH ENERGY AS</w:t>
      </w:r>
    </w:p>
    <w:sectPr>
      <w:headerReference xmlns:r="http://schemas.openxmlformats.org/officeDocument/2006/relationships" w:type="default" r:id="R8527732f8d764c0d"/>
      <w:footerReference xmlns:r="http://schemas.openxmlformats.org/officeDocument/2006/relationships" w:type="default" r:id="Rea2e77e599a2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HITECH ENERGY AS   ·   Org.nr 886 553 102   ·   Tjernsliveien 18   ·   3538 SOLLIHØGDA   ·   magnus@hitechenergy.no   ·   www.hitechenergy.no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HITECH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7732f8d764c0d" /><Relationship Type="http://schemas.openxmlformats.org/officeDocument/2006/relationships/footer" Target="/word/footer1.xml" Id="Rea2e77e599a24e9a" /></Relationships>
</file>