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160fafca249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GOSSA INVEST AS, org.nr 887 420 122,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6426a297505d4c77"/>
      <w:footerReference xmlns:r="http://schemas.openxmlformats.org/officeDocument/2006/relationships" w:type="default" r:id="R4e7556bbb6a9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6a297505d4c77" /><Relationship Type="http://schemas.openxmlformats.org/officeDocument/2006/relationships/footer" Target="/word/footer1.xml" Id="R4e7556bbb6a94ff1" /></Relationships>
</file>