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53b0f9691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GUDBRANDSDAL AS</w:t>
      </w:r>
    </w:p>
    <w:sectPr>
      <w:headerReference xmlns:r="http://schemas.openxmlformats.org/officeDocument/2006/relationships" w:type="default" r:id="R136ecd5e25fc4d6a"/>
      <w:footerReference xmlns:r="http://schemas.openxmlformats.org/officeDocument/2006/relationships" w:type="default" r:id="Ra52cbff27ecc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GUDBRANDSDAL AS   ·   Org.nr 887 486 972   ·   Ola Dahls gate 3A   ·   2670 OTTA   ·   Tlf. 61 23 65 10   ·   post.gudbrandsdal@minel.no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GUDBRANDSDAL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ecd5e25fc4d6a" /><Relationship Type="http://schemas.openxmlformats.org/officeDocument/2006/relationships/footer" Target="/word/footer1.xml" Id="Ra52cbff27ecc4280" /></Relationships>
</file>