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4e7765ed1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MINEL GUDBRANDSDAL AS, org.nr 887 486 972,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GUDBRANDSDAL AS</w:t>
      </w:r>
    </w:p>
    <w:sectPr>
      <w:headerReference xmlns:r="http://schemas.openxmlformats.org/officeDocument/2006/relationships" w:type="default" r:id="Rcf521e3a2ac94d24"/>
      <w:footerReference xmlns:r="http://schemas.openxmlformats.org/officeDocument/2006/relationships" w:type="default" r:id="R9a37c33356ec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GUDBRANDSDAL AS   ·   Org.nr 887 486 972   ·   Ola Dahls gate 3A   ·   2670 OTTA   ·   Tlf. 61 23 65 10   ·   post.gudbrandsdal@minel.no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GUDBRANDSDAL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21e3a2ac94d24" /><Relationship Type="http://schemas.openxmlformats.org/officeDocument/2006/relationships/footer" Target="/word/footer1.xml" Id="R9a37c33356ec4f1c" /></Relationships>
</file>