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e8b85f827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MINEL GUDBRANDSDAL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GUDBRANDSDAL AS</w:t>
      </w:r>
    </w:p>
    <w:sectPr>
      <w:headerReference xmlns:r="http://schemas.openxmlformats.org/officeDocument/2006/relationships" w:type="default" r:id="R7d37e84eb59446b7"/>
      <w:footerReference xmlns:r="http://schemas.openxmlformats.org/officeDocument/2006/relationships" w:type="default" r:id="Recc07abd7b76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GUDBRANDSDAL AS   ·   Org.nr 887 486 972   ·   Ola Dahls gate 3A   ·   2670 OTTA   ·   Tlf. 61 23 65 10   ·   post.gudbrandsdal@minel.no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GUDBRANDSDAL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7e84eb59446b7" /><Relationship Type="http://schemas.openxmlformats.org/officeDocument/2006/relationships/footer" Target="/word/footer1.xml" Id="Recc07abd7b764e89" /></Relationships>
</file>