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cd929de4b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GUDBRANDSDAL AS</w:t>
      </w:r>
    </w:p>
    <w:sectPr>
      <w:headerReference xmlns:r="http://schemas.openxmlformats.org/officeDocument/2006/relationships" w:type="default" r:id="R21dd7e9e67bf4d77"/>
      <w:footerReference xmlns:r="http://schemas.openxmlformats.org/officeDocument/2006/relationships" w:type="default" r:id="Rca5d507808d7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GUDBRANDSDAL AS   ·   Org.nr 887 486 972   ·   Ola Dahls gate 3A   ·   2670 OTTA   ·   Tlf. 61 23 65 10   ·   post.gudbrandsdal@minel.no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GUDBRANDSDAL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d7e9e67bf4d77" /><Relationship Type="http://schemas.openxmlformats.org/officeDocument/2006/relationships/footer" Target="/word/footer1.xml" Id="Rca5d507808d746ff" /></Relationships>
</file>