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3eb4d13e744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FENDER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FENDER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935f9e61da4e0e"/>
      <w:footerReference xmlns:r="http://schemas.openxmlformats.org/officeDocument/2006/relationships" w:type="default" r:id="Ra7e4463d4d6a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EIENDOM AS   ·   Org.nr 888 014 942   ·   Nils Lauritssøns vei 24A   ·   0854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35f9e61da4e0e" /><Relationship Type="http://schemas.openxmlformats.org/officeDocument/2006/relationships/footer" Target="/word/footer1.xml" Id="Ra7e4463d4d6a4344" /></Relationships>
</file>