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8b3092525d4d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Mysen,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ABACUS HOLDING AS</w:t>
      </w:r>
    </w:p>
    <w:sectPr>
      <w:headerReference xmlns:r="http://schemas.openxmlformats.org/officeDocument/2006/relationships" w:type="default" r:id="R9eab6a96b59345d6"/>
      <w:footerReference xmlns:r="http://schemas.openxmlformats.org/officeDocument/2006/relationships" w:type="default" r:id="R11432c7dcda940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ABACUS HOLDING AS   ·   Org.nr 888 023 852   ·   Storgata 2   ·   1850 MYSEN   ·   post@bacus.no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ABACUS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ab6a96b59345d6" /><Relationship Type="http://schemas.openxmlformats.org/officeDocument/2006/relationships/footer" Target="/word/footer1.xml" Id="R11432c7dcda9401a" /></Relationships>
</file>