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9bbba11db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BREKKESTØ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BREKKESTØ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59c9e688ae4e19"/>
      <w:footerReference xmlns:r="http://schemas.openxmlformats.org/officeDocument/2006/relationships" w:type="default" r:id="Rd86a3aab5b3d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BREKKESTØ INVEST AS   ·   Org.nr 888 042 032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BREKKESTØ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9c9e688ae4e19" /><Relationship Type="http://schemas.openxmlformats.org/officeDocument/2006/relationships/footer" Target="/word/footer1.xml" Id="Rd86a3aab5b3d451f" /></Relationships>
</file>