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7cae06463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MARTINSEN INVEST AS</w:t>
      </w:r>
    </w:p>
    <w:sectPr>
      <w:headerReference xmlns:r="http://schemas.openxmlformats.org/officeDocument/2006/relationships" w:type="default" r:id="Ra70b88ee198a4b29"/>
      <w:footerReference xmlns:r="http://schemas.openxmlformats.org/officeDocument/2006/relationships" w:type="default" r:id="R7809c2dfe8d3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b88ee198a4b29" /><Relationship Type="http://schemas.openxmlformats.org/officeDocument/2006/relationships/footer" Target="/word/footer1.xml" Id="R7809c2dfe8d346fc" /></Relationships>
</file>