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4f1b4bdb8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1adda20024cf7"/>
      <w:footerReference xmlns:r="http://schemas.openxmlformats.org/officeDocument/2006/relationships" w:type="default" r:id="Ra93ae18820fc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 AS   ·   Org.nr 888 491 392   ·   Borgeskogen 48   ·   3160 STOKKE   ·   Tlf. 33 48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1adda20024cf7" /><Relationship Type="http://schemas.openxmlformats.org/officeDocument/2006/relationships/footer" Target="/word/footer1.xml" Id="Ra93ae18820fc4c35" /></Relationships>
</file>